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Bill Status &amp; Upcoming Events Report</w:t>
      </w:r>
    </w:p>
    <w:p>
      <w:pPr>
        <w:pStyle w:val="Heading1"/>
        <w:rPr/>
      </w:pPr>
      <w:r>
        <w:rPr/>
        <w:t xml:space="preserve">Upcoming Events</w:t>
      </w:r>
    </w:p>
    <w:p/>
    <w:p>
      <w:r>
        <w:pict>
          <v:rect id="_x0000_i1026" style="width:0;height:1.5pt" o:hralign="center" o:hrstd="t" o:hr="t" fillcolor="#aca899" stroked="f"/>
        </w:pict>
      </w:r>
    </w:p>
    <w:p/>
    <w:p/>
    <w:tbl>
      <w:tblPr>
        <w:tblStyle w:val="NormalTablePHPDOCX"/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/>
        <w:gridCol/>
        <w:gridCol/>
        <w:gridCol/>
        <w:gridCol/>
        <w:gridCol/>
        <w:gridCol/>
      </w:tblGrid>
      <w:tr>
        <w:trPr>
          <w:trHeight w:val="0" w:hRule="atLeast"/>
          <w:jc w:val="lef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Bill #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Abbrev. Title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Short Description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Status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Sponsor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Position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Priority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7b8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exemption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the personal property tax exemption.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Leavitt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807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5108)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Service contracts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Regulating service contracts and protection product guarantees.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Ryu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828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local roads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local roads.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846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Rural area ADUs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accessory dwelling units in rural areas.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89c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Energy labeling/residential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energy labeling of residential buildings.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Duerr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8c0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Homes for heroes program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homes for heroes program.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8df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3D-printed buildings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3D-printed building construction.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Shavers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915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treasurer costs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cost recovery for county treasurers.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934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REET admin. fees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fees for administration of the real estate excise tax.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955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1065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Family burial grounds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family burial grounds.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Walsh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978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1075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Affordable housing financing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housing supply by supporting the ability of public housing authorities to finance affordable housing developments.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9a9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Solicited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Establishing consumer protections for owners of solicited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Donaghy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9c9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Residential landlord-tenant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Preparing for revisions to the residential landlord-tenant act by creating a task force and establishing a moratorium on new residential landlord-tenant regulations.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9f9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Social services/property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property tax exemption for property owned by a qualifying nonprofit organization and loaned, leased, or rented to and used by any government entity to provide character-building, benevolent, protective, or rehabilitative social services.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a17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Lot splitting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housing options through lot splitting.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a35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Disabled veterans/prop.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Recognizing the tremendous sacrifices made by our military veterans by phasing down the disability rating requirements to ensure more disabled veterans are eligible for property tax relief.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Barnard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a53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Housing cost task force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task force on housing cost driver analysis.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Klicker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a88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1115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5111)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Recording fees/escrow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Tharinger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Support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aa6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1126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Local tax rate changes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Standardizing notification provisions relating to local tax rate changes and shared taxes administered by the department.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ad1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1164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Urban growth area boundaries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urban growth area boundaries for residential development.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aee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1165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exemptions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access to the property tax exemption program for seniors, people retired due to disability, and veterans with disabilities.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Shavers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b15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HJR 4200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Personal property taxation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taxation of personal property.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Schmidt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b32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Corporation 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updates to Washington's corporation acts.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b59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Senior citizens/prop. taxes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property tax relief to senior citizens.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Fortunato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b78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Retention of court exhibits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retention of court exhibits.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b97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5037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Uniform custodial trust act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Enacting the uniform custodial trust act.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Holy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bc3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5057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Agricultural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ownership of agricultural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be4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5078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Agricultural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ownership of agricultural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Boehnke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c13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5092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Farm machinery sales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sales and use tax exemption for qualifying farm machinery and equipment.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Boehnke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c41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5109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Mortgage lending fraud acc.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mortgage lending fraud prosecution account.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Kauffman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c64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5111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1115)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Recording fees/escrow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Chapman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Support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c66df6c85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Common interest communities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common interest communities.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</w:tbl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7c66df704e6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Bill Status &amp; Upcoming Events Report</w:t>
    </w:r>
    <w:r>
      <w:rPr>
        <w:color w:val="000000"/>
        <w:sz w:val="24"/>
        <w:szCs w:val="24"/>
      </w:rPr>
      <w:br/>
      <w:t xml:space="preserve">January 6, 2025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797136">
    <w:multiLevelType w:val="hybridMultilevel"/>
    <w:lvl w:ilvl="0" w:tplc="99239543">
      <w:start w:val="1"/>
      <w:numFmt w:val="decimal"/>
      <w:lvlText w:val="%1."/>
      <w:lvlJc w:val="left"/>
      <w:pPr>
        <w:ind w:left="720" w:hanging="360"/>
      </w:pPr>
    </w:lvl>
    <w:lvl w:ilvl="1" w:tplc="99239543" w:tentative="1">
      <w:start w:val="1"/>
      <w:numFmt w:val="lowerLetter"/>
      <w:lvlText w:val="%2."/>
      <w:lvlJc w:val="left"/>
      <w:pPr>
        <w:ind w:left="1440" w:hanging="360"/>
      </w:pPr>
    </w:lvl>
    <w:lvl w:ilvl="2" w:tplc="99239543" w:tentative="1">
      <w:start w:val="1"/>
      <w:numFmt w:val="lowerRoman"/>
      <w:lvlText w:val="%3."/>
      <w:lvlJc w:val="right"/>
      <w:pPr>
        <w:ind w:left="2160" w:hanging="180"/>
      </w:pPr>
    </w:lvl>
    <w:lvl w:ilvl="3" w:tplc="99239543" w:tentative="1">
      <w:start w:val="1"/>
      <w:numFmt w:val="decimal"/>
      <w:lvlText w:val="%4."/>
      <w:lvlJc w:val="left"/>
      <w:pPr>
        <w:ind w:left="2880" w:hanging="360"/>
      </w:pPr>
    </w:lvl>
    <w:lvl w:ilvl="4" w:tplc="99239543" w:tentative="1">
      <w:start w:val="1"/>
      <w:numFmt w:val="lowerLetter"/>
      <w:lvlText w:val="%5."/>
      <w:lvlJc w:val="left"/>
      <w:pPr>
        <w:ind w:left="3600" w:hanging="360"/>
      </w:pPr>
    </w:lvl>
    <w:lvl w:ilvl="5" w:tplc="99239543" w:tentative="1">
      <w:start w:val="1"/>
      <w:numFmt w:val="lowerRoman"/>
      <w:lvlText w:val="%6."/>
      <w:lvlJc w:val="right"/>
      <w:pPr>
        <w:ind w:left="4320" w:hanging="180"/>
      </w:pPr>
    </w:lvl>
    <w:lvl w:ilvl="6" w:tplc="99239543" w:tentative="1">
      <w:start w:val="1"/>
      <w:numFmt w:val="decimal"/>
      <w:lvlText w:val="%7."/>
      <w:lvlJc w:val="left"/>
      <w:pPr>
        <w:ind w:left="5040" w:hanging="360"/>
      </w:pPr>
    </w:lvl>
    <w:lvl w:ilvl="7" w:tplc="99239543" w:tentative="1">
      <w:start w:val="1"/>
      <w:numFmt w:val="lowerLetter"/>
      <w:lvlText w:val="%8."/>
      <w:lvlJc w:val="left"/>
      <w:pPr>
        <w:ind w:left="5760" w:hanging="360"/>
      </w:pPr>
    </w:lvl>
    <w:lvl w:ilvl="8" w:tplc="992395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97135">
    <w:multiLevelType w:val="hybridMultilevel"/>
    <w:lvl w:ilvl="0" w:tplc="82071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797135">
    <w:abstractNumId w:val="54797135"/>
  </w:num>
  <w:num w:numId="54797136">
    <w:abstractNumId w:val="54797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21778804" Type="http://schemas.openxmlformats.org/officeDocument/2006/relationships/numbering" Target="numbering.xml"/><Relationship Id="rId833860947" Type="http://schemas.openxmlformats.org/officeDocument/2006/relationships/footnotes" Target="footnotes.xml"/><Relationship Id="rId671894155" Type="http://schemas.openxmlformats.org/officeDocument/2006/relationships/endnotes" Target="endnotes.xml"/><Relationship Id="rId988367996" Type="http://schemas.openxmlformats.org/officeDocument/2006/relationships/comments" Target="comments.xml"/><Relationship Id="rId1677c66df67b82" Type="http://schemas.openxmlformats.org/officeDocument/2006/relationships/hyperlink" Target="http://app.leg.wa.gov/billsummary?Year=2025&amp;BillNumber=1004" TargetMode="External"/><Relationship Id="rId1677c66df68075" Type="http://schemas.openxmlformats.org/officeDocument/2006/relationships/hyperlink" Target="http://app.leg.wa.gov/billsummary?Year=2025&amp;BillNumber=1006" TargetMode="External"/><Relationship Id="rId1677c66df68284" Type="http://schemas.openxmlformats.org/officeDocument/2006/relationships/hyperlink" Target="http://app.leg.wa.gov/billsummary?Year=2025&amp;BillNumber=1008" TargetMode="External"/><Relationship Id="rId1677c66df6846c" Type="http://schemas.openxmlformats.org/officeDocument/2006/relationships/hyperlink" Target="http://app.leg.wa.gov/billsummary?Year=2025&amp;BillNumber=1010" TargetMode="External"/><Relationship Id="rId1677c66df689cc" Type="http://schemas.openxmlformats.org/officeDocument/2006/relationships/hyperlink" Target="http://app.leg.wa.gov/billsummary?Year=2025&amp;BillNumber=1015" TargetMode="External"/><Relationship Id="rId1677c66df68c0c" Type="http://schemas.openxmlformats.org/officeDocument/2006/relationships/hyperlink" Target="http://app.leg.wa.gov/billsummary?Year=2025&amp;BillNumber=1022" TargetMode="External"/><Relationship Id="rId1677c66df68df5" Type="http://schemas.openxmlformats.org/officeDocument/2006/relationships/hyperlink" Target="http://app.leg.wa.gov/billsummary?Year=2025&amp;BillNumber=1029" TargetMode="External"/><Relationship Id="rId1677c66df6915d" Type="http://schemas.openxmlformats.org/officeDocument/2006/relationships/hyperlink" Target="http://app.leg.wa.gov/billsummary?Year=2025&amp;BillNumber=1042" TargetMode="External"/><Relationship Id="rId1677c66df6934d" Type="http://schemas.openxmlformats.org/officeDocument/2006/relationships/hyperlink" Target="http://app.leg.wa.gov/billsummary?Year=2025&amp;BillNumber=1044" TargetMode="External"/><Relationship Id="rId1677c66df69554" Type="http://schemas.openxmlformats.org/officeDocument/2006/relationships/hyperlink" Target="http://app.leg.wa.gov/billsummary?Year=2025&amp;BillNumber=1065" TargetMode="External"/><Relationship Id="rId1677c66df69784" Type="http://schemas.openxmlformats.org/officeDocument/2006/relationships/hyperlink" Target="http://app.leg.wa.gov/billsummary?Year=2025&amp;BillNumber=1075" TargetMode="External"/><Relationship Id="rId1677c66df69a99" Type="http://schemas.openxmlformats.org/officeDocument/2006/relationships/hyperlink" Target="http://app.leg.wa.gov/billsummary?Year=2025&amp;BillNumber=1081" TargetMode="External"/><Relationship Id="rId1677c66df69c95" Type="http://schemas.openxmlformats.org/officeDocument/2006/relationships/hyperlink" Target="http://app.leg.wa.gov/billsummary?Year=2025&amp;BillNumber=1088" TargetMode="External"/><Relationship Id="rId1677c66df69f96" Type="http://schemas.openxmlformats.org/officeDocument/2006/relationships/hyperlink" Target="http://app.leg.wa.gov/billsummary?Year=2025&amp;BillNumber=1094" TargetMode="External"/><Relationship Id="rId1677c66df6a178" Type="http://schemas.openxmlformats.org/officeDocument/2006/relationships/hyperlink" Target="http://app.leg.wa.gov/billsummary?Year=2025&amp;BillNumber=1096" TargetMode="External"/><Relationship Id="rId1677c66df6a35e" Type="http://schemas.openxmlformats.org/officeDocument/2006/relationships/hyperlink" Target="http://app.leg.wa.gov/billsummary?Year=2025&amp;BillNumber=1106" TargetMode="External"/><Relationship Id="rId1677c66df6a53a" Type="http://schemas.openxmlformats.org/officeDocument/2006/relationships/hyperlink" Target="http://app.leg.wa.gov/billsummary?Year=2025&amp;BillNumber=1108" TargetMode="External"/><Relationship Id="rId1677c66df6a888" Type="http://schemas.openxmlformats.org/officeDocument/2006/relationships/hyperlink" Target="http://app.leg.wa.gov/billsummary?Year=2025&amp;BillNumber=1115" TargetMode="External"/><Relationship Id="rId1677c66df6aa6a" Type="http://schemas.openxmlformats.org/officeDocument/2006/relationships/hyperlink" Target="http://app.leg.wa.gov/billsummary?Year=2025&amp;BillNumber=1126" TargetMode="External"/><Relationship Id="rId1677c66df6ad12" Type="http://schemas.openxmlformats.org/officeDocument/2006/relationships/hyperlink" Target="http://app.leg.wa.gov/billsummary?Year=2025&amp;BillNumber=1164" TargetMode="External"/><Relationship Id="rId1677c66df6aeee" Type="http://schemas.openxmlformats.org/officeDocument/2006/relationships/hyperlink" Target="http://app.leg.wa.gov/billsummary?Year=2025&amp;BillNumber=1165" TargetMode="External"/><Relationship Id="rId1677c66df6b153" Type="http://schemas.openxmlformats.org/officeDocument/2006/relationships/hyperlink" Target="http://app.leg.wa.gov/billsummary?Year=2025&amp;BillNumber=4200" TargetMode="External"/><Relationship Id="rId1677c66df6b32f" Type="http://schemas.openxmlformats.org/officeDocument/2006/relationships/hyperlink" Target="http://app.leg.wa.gov/billsummary?Year=2025&amp;BillNumber=5006" TargetMode="External"/><Relationship Id="rId1677c66df6b59a" Type="http://schemas.openxmlformats.org/officeDocument/2006/relationships/hyperlink" Target="http://app.leg.wa.gov/billsummary?Year=2025&amp;BillNumber=5020" TargetMode="External"/><Relationship Id="rId1677c66df6b788" Type="http://schemas.openxmlformats.org/officeDocument/2006/relationships/hyperlink" Target="http://app.leg.wa.gov/billsummary?Year=2025&amp;BillNumber=5021" TargetMode="External"/><Relationship Id="rId1677c66df6b97e" Type="http://schemas.openxmlformats.org/officeDocument/2006/relationships/hyperlink" Target="http://app.leg.wa.gov/billsummary?Year=2025&amp;BillNumber=5037" TargetMode="External"/><Relationship Id="rId1677c66df6bc3f" Type="http://schemas.openxmlformats.org/officeDocument/2006/relationships/hyperlink" Target="http://app.leg.wa.gov/billsummary?Year=2025&amp;BillNumber=5057" TargetMode="External"/><Relationship Id="rId1677c66df6be4b" Type="http://schemas.openxmlformats.org/officeDocument/2006/relationships/hyperlink" Target="http://app.leg.wa.gov/billsummary?Year=2025&amp;BillNumber=5078" TargetMode="External"/><Relationship Id="rId1677c66df6c134" Type="http://schemas.openxmlformats.org/officeDocument/2006/relationships/hyperlink" Target="http://app.leg.wa.gov/billsummary?Year=2025&amp;BillNumber=5092" TargetMode="External"/><Relationship Id="rId1677c66df6c41a" Type="http://schemas.openxmlformats.org/officeDocument/2006/relationships/hyperlink" Target="http://app.leg.wa.gov/billsummary?Year=2025&amp;BillNumber=5109" TargetMode="External"/><Relationship Id="rId1677c66df6c642" Type="http://schemas.openxmlformats.org/officeDocument/2006/relationships/hyperlink" Target="http://app.leg.wa.gov/billsummary?Year=2025&amp;BillNumber=5111" TargetMode="External"/><Relationship Id="rId1677c66df6c856" Type="http://schemas.openxmlformats.org/officeDocument/2006/relationships/hyperlink" Target="http://app.leg.wa.gov/billsummary?Year=2025&amp;BillNumber=5129" TargetMode="External"/><Relationship Id="rId1677c66df704e6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